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United Ethical Review Committee for Research in Psychology (EPKEB)</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Application for research proposal approval</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If this application is related to and differs only minimally from, a research proposal already approved by the EPKEB, it can be evaluated by an expedited procedure</w:t>
      </w:r>
      <w:r w:rsidDel="00000000" w:rsidR="00000000" w:rsidRPr="00000000">
        <w:rPr>
          <w:rFonts w:ascii="Times" w:cs="Times" w:eastAsia="Times" w:hAnsi="Times"/>
          <w:b w:val="0"/>
          <w:bCs w:val="0"/>
          <w:i w:val="0"/>
          <w:iCs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bCs w:val="0"/>
          <w:i w:val="0"/>
          <w:iCs w:val="0"/>
          <w:smallCaps w:val="0"/>
          <w:strike w:val="0"/>
          <w:color w:val="000000"/>
          <w:sz w:val="24"/>
          <w:szCs w:val="24"/>
          <w:u w:val="none"/>
          <w:vertAlign w:val="baseline"/>
          <w:rtl w:val="0"/>
        </w:rPr>
        <w:t xml:space="preserve">In this case, attach the original, non-abbreviated application together with its granted approval, specify its reference number, and starting from the text of the original application, mark the parts to be changed with strikethrough formatting and the new parts with a yellow-highlighted background in the abbreviated application.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Are you applying for an expedited procedure?</w:t>
        <w:tab/>
        <w:t xml:space="preserve">YES/NO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The reference number of the original application: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Institution (university):</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Department:</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Name of the investigator (the applicant):</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Position (student, doctoral student, faculty member, researcher, etc.):</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Degree (PhD, DSc, etc.):</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Name of the supervisor (if the applicant does not have a PhD):</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Mailing address: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Email address: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Date of application:</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Date of the expected commencement of the research (if known):</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Title of the research:</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Aims/objectives of the research (30 words max):</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Age range of the participants (e.g., 4 to 8 years):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Participant selection criteria:</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How do you plan to recruit the participants? Attach the relevant documentation (flyers, letter to schools, etc.) if necessary:</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you offer any incentives for participation?</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Location of the research:</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Brief description of the proposed research (one-page max):</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What kind of equipment do you use? Attach their specification if necessary (this is not needed if they have been approved in an earlier application):</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What kind of questionnaires, tests, interviews, etc. do you plan to employ? If these are non-standard procedures that have not yet been approved by the committee, attach a copy of them.</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The participants must give free and informed consent to the procedure before their involvement. The way this is ensured depends on the age of the participant. The information must always include the participant's right to withdraw the consent.</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If the participant is below 3 years of age, the written information is to be provided to the parent/caregiver, who can give his/her written consent on behalf of the child. Attach the information sheet and the consent form.</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If the child is between 3 and 14 years, the parents/caregivers could give their consent as above, while the child can give verbal consent. Attach the information sheet for the parents and the content of the information to be provided to the child in written or verbal format.</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If the child is between 14 and 18 years old, both the child and the caregiver must be provided with the information and give written consent to the procedure. If the child's name is not recorded, an opt-out procedure can be used with the parents (i.e., they should be given information and their consent can be presumed unless they explicitly refuse to give their consent). Attach the information sheet and the consent form.</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If the participants are adults, they must be provided with information about the research's aim and procedure, and they must give written consent to their participation. Attach the information sheet and the consent form.</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Describe how you ensure that the data collected remain confidential and that the participants would not be identifiable from them. </w:t>
      </w:r>
      <w:r w:rsidDel="00000000" w:rsidR="00000000" w:rsidRPr="00000000">
        <w:rPr>
          <w:rFonts w:ascii="Times" w:cs="Times" w:eastAsia="Times" w:hAnsi="Times"/>
          <w:b w:val="0"/>
          <w:bCs w:val="0"/>
          <w:i w:val="0"/>
          <w:iCs w:val="0"/>
          <w:smallCaps w:val="0"/>
          <w:strike w:val="0"/>
          <w:color w:val="222222"/>
          <w:sz w:val="24"/>
          <w:szCs w:val="24"/>
          <w:u w:val="none"/>
          <w:shd w:fill="auto" w:val="clear"/>
          <w:vertAlign w:val="baseline"/>
          <w:rtl w:val="0"/>
        </w:rPr>
        <w:t xml:space="preserve">In case you are working with personal data (email address or at least 2 personal data from the participant, e.g. name, date of birth), then list here what data you are using and let the participant know in the info sheet/consent form with an official statement that you are following the data protection regulations of your institution (GDPR).</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Does the procedure involve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unpleasant stimuli or unpleasant situations?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invasive procedures or eliciting pain?</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deprivation of water, food, sleep, etc.?</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drug administration?</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any procedure that could harm the participant?</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research on mental patients or at-risk individuals?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misleading or deceiving the participants?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withholding information about the nature of the research?</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Answering YES to any of the above questions does not rule out the approval of the proposal. However, if you have answered any of the above questions YES, describe how you will ensure the participants' safety and well-being during the study.</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How do you ensure that the anxiety is reduced, which is inadvertently generated in the examinees by the research process?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bCs w:val="0"/>
          <w:i w:val="0"/>
          <w:iCs w:val="0"/>
          <w:smallCaps w:val="0"/>
          <w:strike w:val="0"/>
          <w:color w:val="000000"/>
          <w:sz w:val="24"/>
          <w:szCs w:val="24"/>
          <w:u w:val="none"/>
          <w:shd w:fill="auto" w:val="clear"/>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Is there any further aspect of the research that you think is important for ethical consideration?</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 consider my study conforms with the expectations of ethical psychological research and I apply for its approval.</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Date: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Signature of the applicant: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 have read the application and I confirm that in my view all ethical issues have been addressed.</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Date: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Signature of the supervisor:</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254635</wp:posOffset>
                </wp:positionH>
                <wp:positionV relativeFrom="paragraph">
                  <wp:posOffset>111125</wp:posOffset>
                </wp:positionV>
                <wp:extent cx="5194300" cy="1370330"/>
                <wp:effectExtent b="0" l="0" r="0" t="0"/>
                <wp:wrapSquare wrapText="bothSides" distB="0" distT="0" distL="114300" distR="114300"/>
                <wp:docPr id="2" name=""/>
                <a:graphic>
                  <a:graphicData uri="http://schemas.microsoft.com/office/word/2010/wordprocessingShape">
                    <wps:wsp>
                      <wps:cNvSpPr/>
                      <wps:cNvPr id="2" name="Shape 2"/>
                      <wps:spPr>
                        <a:xfrm>
                          <a:off x="2774250" y="3120235"/>
                          <a:ext cx="5143500" cy="1319530"/>
                        </a:xfrm>
                        <a:prstGeom prst="rect">
                          <a:avLst/>
                        </a:prstGeom>
                        <a:solidFill>
                          <a:srgbClr val="D8D8D8"/>
                        </a:solidFill>
                        <a:ln cap="flat" cmpd="sng" w="25400">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t xml:space="preserve">Formal requirements</w:t>
                            </w:r>
                            <w:r w:rsidDel="00000000" w:rsidR="00000000" w:rsidRPr="00000000">
                              <w:rPr>
                                <w:rFonts w:ascii="Arial" w:cs="Arial" w:eastAsia="Arial" w:hAnsi="Arial"/>
                                <w:b w:val="0"/>
                                <w:i w:val="0"/>
                                <w:smallCaps w:val="0"/>
                                <w:strike w:val="0"/>
                                <w:color w:val="000000"/>
                                <w:sz w:val="24"/>
                                <w:vertAlign w:val="baseline"/>
                              </w:rPr>
                              <w:t xml:space="preserve">: </w:t>
                            </w:r>
                          </w:p>
                          <w:p w:rsidR="00000000" w:rsidDel="00000000" w:rsidP="00000000" w:rsidRDefault="00000000" w:rsidRPr="00000000">
                            <w:pPr>
                              <w:spacing w:after="0" w:before="0" w:line="360"/>
                              <w:ind w:left="484.00001525878906" w:right="0" w:firstLine="768.0000305175781"/>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Sign the application form before submitting it.</w:t>
                            </w:r>
                          </w:p>
                          <w:p w:rsidR="00000000" w:rsidDel="00000000" w:rsidP="00000000" w:rsidRDefault="00000000" w:rsidRPr="00000000">
                            <w:pPr>
                              <w:spacing w:after="0" w:before="0" w:line="360"/>
                              <w:ind w:left="484.00001525878906" w:right="0" w:firstLine="768.0000305175781"/>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Merge all documents (the signed application form and the attachments) into a single PDF file.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254635</wp:posOffset>
                </wp:positionH>
                <wp:positionV relativeFrom="paragraph">
                  <wp:posOffset>111125</wp:posOffset>
                </wp:positionV>
                <wp:extent cx="5194300" cy="137033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194300" cy="1370330"/>
                        </a:xfrm>
                        <a:prstGeom prst="rect"/>
                        <a:ln/>
                      </pic:spPr>
                    </pic:pic>
                  </a:graphicData>
                </a:graphic>
              </wp:anchor>
            </w:drawing>
          </mc:Fallback>
        </mc:AlternateConten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w:cs="Times" w:eastAsia="Times" w:hAnsi="Time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w:cs="Times" w:eastAsia="Times" w:hAnsi="Time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w:cs="Times" w:eastAsia="Times" w:hAnsi="Time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w:cs="Times" w:eastAsia="Times" w:hAnsi="Time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w:cs="Times" w:eastAsia="Times" w:hAnsi="Time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w:cs="Times" w:eastAsia="Times" w:hAnsi="Time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w:cs="Times" w:eastAsia="Times" w:hAnsi="Times"/>
          <w:b w:val="0"/>
          <w:bCs w:val="0"/>
          <w:i w:val="0"/>
          <w:iCs w:val="0"/>
          <w:smallCaps w:val="0"/>
          <w:strike w:val="0"/>
          <w:color w:val="000000"/>
          <w:sz w:val="18"/>
          <w:szCs w:val="18"/>
          <w:u w:val="none"/>
          <w:shd w:fill="auto" w:val="clear"/>
          <w:vertAlign w:val="baseline"/>
        </w:rPr>
      </w:pPr>
      <w:r w:rsidDel="00000000" w:rsidR="00000000" w:rsidRPr="00000000">
        <w:rPr>
          <w:rtl w:val="0"/>
        </w:rPr>
      </w:r>
    </w:p>
    <w:sectPr>
      <w:headerReference r:id="rId8" w:type="default"/>
      <w:pgSz w:h="16838" w:w="11899"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w:cs="Times" w:eastAsia="Times" w:hAnsi="Times"/>
        <w:b w:val="0"/>
        <w:bCs w:val="0"/>
        <w:i w:val="0"/>
        <w:iCs w:val="0"/>
        <w:smallCaps w:val="0"/>
        <w:strike w:val="0"/>
        <w:color w:val="000000"/>
        <w:sz w:val="18"/>
        <w:szCs w:val="18"/>
        <w:u w:val="none"/>
        <w:shd w:fill="auto" w:val="clear"/>
        <w:vertAlign w:val="baseline"/>
      </w:rPr>
    </w:pPr>
    <w:r w:rsidDel="00000000" w:rsidR="00000000" w:rsidRPr="00000000">
      <w:rPr>
        <w:rFonts w:ascii="Times" w:cs="Times" w:eastAsia="Times" w:hAnsi="Times"/>
        <w:b w:val="0"/>
        <w:bCs w:val="0"/>
        <w:i w:val="1"/>
        <w:iCs w:val="1"/>
        <w:smallCaps w:val="0"/>
        <w:strike w:val="0"/>
        <w:color w:val="000000"/>
        <w:sz w:val="18"/>
        <w:szCs w:val="18"/>
        <w:u w:val="none"/>
        <w:shd w:fill="auto" w:val="clear"/>
        <w:vertAlign w:val="baseline"/>
        <w:rtl w:val="0"/>
      </w:rPr>
      <w:t xml:space="preserve">EPKEB Application form </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MKE/dPdGu6w7HCUYfqcKlKbswA==">CgMxLjA4AHIhMXMzRXNDaXpKZXNkbGNJa0ZQcWxubU9uZXBpMUpWMzhv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fd878e6471304367fab9ab7f4c3dc54d89e7cf641799dd1e700fb722cc8ddb45</vt:lpwstr>
  </property>
</Properties>
</file>